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jc w:val="center"/>
        <w:rPr>
          <w:rFonts w:ascii="Comfortaa" w:cs="Comfortaa" w:eastAsia="Comfortaa" w:hAnsi="Comfortaa"/>
          <w:b w:val="1"/>
          <w:sz w:val="30"/>
          <w:szCs w:val="30"/>
        </w:rPr>
      </w:pPr>
      <w:r w:rsidDel="00000000" w:rsidR="00000000" w:rsidRPr="00000000">
        <w:rPr>
          <w:rFonts w:ascii="Comfortaa" w:cs="Comfortaa" w:eastAsia="Comfortaa" w:hAnsi="Comfortaa"/>
          <w:b w:val="1"/>
          <w:sz w:val="30"/>
          <w:szCs w:val="30"/>
          <w:rtl w:val="0"/>
        </w:rPr>
        <w:t xml:space="preserve">EVIDENCIA DE PRUEBAS</w:t>
      </w:r>
    </w:p>
    <w:tbl>
      <w:tblPr>
        <w:tblStyle w:val="Table1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319"/>
        <w:gridCol w:w="1800"/>
        <w:gridCol w:w="1560"/>
        <w:gridCol w:w="1561"/>
        <w:gridCol w:w="1553"/>
        <w:gridCol w:w="7"/>
        <w:gridCol w:w="1560"/>
        <w:tblGridChange w:id="0">
          <w:tblGrid>
            <w:gridCol w:w="1319"/>
            <w:gridCol w:w="1800"/>
            <w:gridCol w:w="1560"/>
            <w:gridCol w:w="1561"/>
            <w:gridCol w:w="1553"/>
            <w:gridCol w:w="7"/>
            <w:gridCol w:w="15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02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rPr>
                <w:rFonts w:ascii="Comfortaa" w:cs="Comfortaa" w:eastAsia="Comfortaa" w:hAnsi="Comfortaa"/>
                <w:sz w:val="20"/>
                <w:szCs w:val="20"/>
              </w:rPr>
            </w:pPr>
            <w:r w:rsidDel="00000000" w:rsidR="00000000" w:rsidRPr="00000000">
              <w:rPr>
                <w:rFonts w:ascii="Comfortaa" w:cs="Comfortaa" w:eastAsia="Comfortaa" w:hAnsi="Comfortaa"/>
                <w:rtl w:val="0"/>
              </w:rPr>
              <w:t xml:space="preserve">Fecha: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03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7/11/2024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04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rPr>
                <w:rFonts w:ascii="Comfortaa" w:cs="Comfortaa" w:eastAsia="Comfortaa" w:hAnsi="Comfortaa"/>
                <w:sz w:val="20"/>
                <w:szCs w:val="20"/>
              </w:rPr>
            </w:pPr>
            <w:r w:rsidDel="00000000" w:rsidR="00000000" w:rsidRPr="00000000">
              <w:rPr>
                <w:rFonts w:ascii="Comfortaa" w:cs="Comfortaa" w:eastAsia="Comfortaa" w:hAnsi="Comfortaa"/>
                <w:rtl w:val="0"/>
              </w:rPr>
              <w:t xml:space="preserve">Version: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05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rPr>
                <w:color w:val="0000ff"/>
              </w:rPr>
            </w:pPr>
            <w:r w:rsidDel="00000000" w:rsidR="00000000" w:rsidRPr="00000000">
              <w:rPr>
                <w:color w:val="0000ff"/>
                <w:rtl w:val="0"/>
              </w:rPr>
              <w:t xml:space="preserve">1.0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06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rPr>
                <w:rFonts w:ascii="Comfortaa" w:cs="Comfortaa" w:eastAsia="Comfortaa" w:hAnsi="Comfortaa"/>
                <w:sz w:val="20"/>
                <w:szCs w:val="20"/>
              </w:rPr>
            </w:pPr>
            <w:r w:rsidDel="00000000" w:rsidR="00000000" w:rsidRPr="00000000">
              <w:rPr>
                <w:rFonts w:ascii="Comfortaa" w:cs="Comfortaa" w:eastAsia="Comfortaa" w:hAnsi="Comfortaa"/>
                <w:rtl w:val="0"/>
              </w:rPr>
              <w:t xml:space="preserve">Plataforma: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08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rPr>
                <w:color w:val="0000ff"/>
              </w:rPr>
            </w:pPr>
            <w:r w:rsidDel="00000000" w:rsidR="00000000" w:rsidRPr="00000000">
              <w:rPr>
                <w:color w:val="0000ff"/>
                <w:rtl w:val="0"/>
              </w:rPr>
              <w:t xml:space="preserve">web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09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rPr>
                <w:rFonts w:ascii="Comfortaa" w:cs="Comfortaa" w:eastAsia="Comfortaa" w:hAnsi="Comfortaa"/>
              </w:rPr>
            </w:pPr>
            <w:r w:rsidDel="00000000" w:rsidR="00000000" w:rsidRPr="00000000">
              <w:rPr>
                <w:rFonts w:ascii="Comfortaa" w:cs="Comfortaa" w:eastAsia="Comfortaa" w:hAnsi="Comfortaa"/>
                <w:rtl w:val="0"/>
              </w:rPr>
              <w:t xml:space="preserve">URL:</w:t>
            </w:r>
          </w:p>
        </w:tc>
        <w:tc>
          <w:tcPr>
            <w:gridSpan w:val="3"/>
            <w:tcBorders>
              <w:right w:color="000000" w:space="0" w:sz="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0A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rPr>
                <w:color w:val="0000ff"/>
              </w:rPr>
            </w:pPr>
            <w:r w:rsidDel="00000000" w:rsidR="00000000" w:rsidRPr="00000000">
              <w:rPr>
                <w:color w:val="0000ff"/>
                <w:rtl w:val="0"/>
              </w:rPr>
              <w:t xml:space="preserve">https://homebankig-frontend.onrender.com/</w:t>
            </w:r>
          </w:p>
        </w:tc>
        <w:tc>
          <w:tcPr>
            <w:tcBorders>
              <w:left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00D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rPr>
                <w:color w:val="0000ff"/>
              </w:rPr>
            </w:pPr>
            <w:r w:rsidDel="00000000" w:rsidR="00000000" w:rsidRPr="00000000">
              <w:rPr>
                <w:rFonts w:ascii="Comfortaa" w:cs="Comfortaa" w:eastAsia="Comfortaa" w:hAnsi="Comfortaa"/>
                <w:rtl w:val="0"/>
              </w:rPr>
              <w:t xml:space="preserve">Estatus: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lef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00E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rPr>
                <w:color w:val="0000ff"/>
              </w:rPr>
            </w:pPr>
            <w:r w:rsidDel="00000000" w:rsidR="00000000" w:rsidRPr="00000000">
              <w:rPr>
                <w:color w:val="0000ff"/>
                <w:rtl w:val="0"/>
              </w:rPr>
              <w:t xml:space="preserve">Pasa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10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rPr>
                <w:rFonts w:ascii="Comfortaa" w:cs="Comfortaa" w:eastAsia="Comfortaa" w:hAnsi="Comfortaa"/>
                <w:sz w:val="20"/>
                <w:szCs w:val="20"/>
              </w:rPr>
            </w:pPr>
            <w:r w:rsidDel="00000000" w:rsidR="00000000" w:rsidRPr="00000000">
              <w:rPr>
                <w:rFonts w:ascii="Comfortaa" w:cs="Comfortaa" w:eastAsia="Comfortaa" w:hAnsi="Comfortaa"/>
                <w:rtl w:val="0"/>
              </w:rPr>
              <w:t xml:space="preserve">Resumen: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6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11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rPr>
                <w:color w:val="0000ff"/>
              </w:rPr>
            </w:pPr>
            <w:r w:rsidDel="00000000" w:rsidR="00000000" w:rsidRPr="00000000">
              <w:rPr>
                <w:color w:val="0000ff"/>
                <w:rtl w:val="0"/>
              </w:rPr>
              <w:t xml:space="preserve">HB-T1 Visualizar cuentas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17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rPr>
                <w:rFonts w:ascii="Comfortaa" w:cs="Comfortaa" w:eastAsia="Comfortaa" w:hAnsi="Comfortaa"/>
              </w:rPr>
            </w:pPr>
            <w:r w:rsidDel="00000000" w:rsidR="00000000" w:rsidRPr="00000000">
              <w:rPr>
                <w:rFonts w:ascii="Comfortaa" w:cs="Comfortaa" w:eastAsia="Comfortaa" w:hAnsi="Comfortaa"/>
                <w:rtl w:val="0"/>
              </w:rPr>
              <w:t xml:space="preserve">Defecto:</w:t>
            </w:r>
          </w:p>
        </w:tc>
        <w:tc>
          <w:tcPr>
            <w:gridSpan w:val="6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18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N/A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1E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rPr>
                <w:rFonts w:ascii="Comfortaa" w:cs="Comfortaa" w:eastAsia="Comfortaa" w:hAnsi="Comfortaa"/>
              </w:rPr>
            </w:pPr>
            <w:r w:rsidDel="00000000" w:rsidR="00000000" w:rsidRPr="00000000">
              <w:rPr>
                <w:rFonts w:ascii="Comfortaa" w:cs="Comfortaa" w:eastAsia="Comfortaa" w:hAnsi="Comfortaa"/>
                <w:rtl w:val="0"/>
              </w:rPr>
              <w:t xml:space="preserve">Tester</w:t>
            </w:r>
          </w:p>
        </w:tc>
        <w:tc>
          <w:tcPr>
            <w:gridSpan w:val="6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1F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Carlos Andres Bedoya Lopez</w:t>
            </w:r>
          </w:p>
        </w:tc>
      </w:tr>
    </w:tbl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</w:r>
    </w:p>
    <w:tbl>
      <w:tblPr>
        <w:tblStyle w:val="Table2"/>
        <w:tblW w:w="9350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9350"/>
        <w:tblGridChange w:id="0">
          <w:tblGrid>
            <w:gridCol w:w="9350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27">
            <w:pPr>
              <w:rPr/>
            </w:pPr>
            <w:r w:rsidDel="00000000" w:rsidR="00000000" w:rsidRPr="00000000">
              <w:rPr>
                <w:rtl w:val="0"/>
              </w:rPr>
              <w:t xml:space="preserve">1.-Ingresar a la página web 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28">
            <w:pPr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00725" cy="3200400"/>
                  <wp:effectExtent b="0" l="0" r="0" t="0"/>
                  <wp:docPr id="6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00725" cy="3200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29">
            <w:pPr>
              <w:rPr/>
            </w:pPr>
            <w:r w:rsidDel="00000000" w:rsidR="00000000" w:rsidRPr="00000000">
              <w:rPr>
                <w:rtl w:val="0"/>
              </w:rPr>
              <w:t xml:space="preserve">La página carga correctamente </w:t>
            </w:r>
          </w:p>
        </w:tc>
      </w:tr>
    </w:tbl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</w:r>
    </w:p>
    <w:tbl>
      <w:tblPr>
        <w:tblStyle w:val="Table3"/>
        <w:tblW w:w="9350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9350"/>
        <w:tblGridChange w:id="0">
          <w:tblGrid>
            <w:gridCol w:w="9350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2B">
            <w:pPr>
              <w:rPr/>
            </w:pPr>
            <w:r w:rsidDel="00000000" w:rsidR="00000000" w:rsidRPr="00000000">
              <w:rPr>
                <w:rtl w:val="0"/>
              </w:rPr>
              <w:t xml:space="preserve">2.- Ingresar correo electrónico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2C">
            <w:pPr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00725" cy="3124200"/>
                  <wp:effectExtent b="0" l="0" r="0" t="0"/>
                  <wp:docPr id="8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00725" cy="3124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2D">
            <w:pPr>
              <w:rPr/>
            </w:pPr>
            <w:r w:rsidDel="00000000" w:rsidR="00000000" w:rsidRPr="00000000">
              <w:rPr>
                <w:rtl w:val="0"/>
              </w:rPr>
              <w:t xml:space="preserve">Se ingresa el correo correctamente </w:t>
            </w:r>
          </w:p>
        </w:tc>
      </w:tr>
    </w:tbl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</w:r>
    </w:p>
    <w:tbl>
      <w:tblPr>
        <w:tblStyle w:val="Table4"/>
        <w:tblW w:w="9350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9350"/>
        <w:tblGridChange w:id="0">
          <w:tblGrid>
            <w:gridCol w:w="9350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2F">
            <w:pPr>
              <w:rPr/>
            </w:pPr>
            <w:r w:rsidDel="00000000" w:rsidR="00000000" w:rsidRPr="00000000">
              <w:rPr>
                <w:rtl w:val="0"/>
              </w:rPr>
              <w:t xml:space="preserve">3.- Ingresar contraseña 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30">
            <w:pPr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00725" cy="3124200"/>
                  <wp:effectExtent b="0" l="0" r="0" t="0"/>
                  <wp:docPr id="7" name="image4.png"/>
                  <a:graphic>
                    <a:graphicData uri="http://schemas.openxmlformats.org/drawingml/2006/picture">
                      <pic:pic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00725" cy="3124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31">
            <w:pPr>
              <w:rPr/>
            </w:pPr>
            <w:r w:rsidDel="00000000" w:rsidR="00000000" w:rsidRPr="00000000">
              <w:rPr>
                <w:rtl w:val="0"/>
              </w:rPr>
              <w:t xml:space="preserve">Se ingresa contraseña correctamente </w:t>
            </w:r>
          </w:p>
        </w:tc>
      </w:tr>
    </w:tbl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</w:r>
    </w:p>
    <w:tbl>
      <w:tblPr>
        <w:tblStyle w:val="Table5"/>
        <w:tblW w:w="9350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9350"/>
        <w:tblGridChange w:id="0">
          <w:tblGrid>
            <w:gridCol w:w="9350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33">
            <w:pPr>
              <w:rPr/>
            </w:pPr>
            <w:r w:rsidDel="00000000" w:rsidR="00000000" w:rsidRPr="00000000">
              <w:rPr>
                <w:rtl w:val="0"/>
              </w:rPr>
              <w:t xml:space="preserve">4.- Dar click en botón ingresar 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34">
            <w:pPr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00725" cy="3124200"/>
                  <wp:effectExtent b="0" l="0" r="0" t="0"/>
                  <wp:docPr id="10" name="image5.png"/>
                  <a:graphic>
                    <a:graphicData uri="http://schemas.openxmlformats.org/drawingml/2006/picture">
                      <pic:pic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00725" cy="3124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35">
            <w:pPr>
              <w:rPr/>
            </w:pPr>
            <w:r w:rsidDel="00000000" w:rsidR="00000000" w:rsidRPr="00000000">
              <w:rPr>
                <w:rtl w:val="0"/>
              </w:rPr>
              <w:t xml:space="preserve">Se ingresa correctamente </w:t>
            </w:r>
          </w:p>
        </w:tc>
      </w:tr>
    </w:tbl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</w:r>
    </w:p>
    <w:tbl>
      <w:tblPr>
        <w:tblStyle w:val="Table6"/>
        <w:tblW w:w="9350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9350"/>
        <w:tblGridChange w:id="0">
          <w:tblGrid>
            <w:gridCol w:w="9350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37">
            <w:pPr>
              <w:rPr/>
            </w:pPr>
            <w:r w:rsidDel="00000000" w:rsidR="00000000" w:rsidRPr="00000000">
              <w:rPr>
                <w:rtl w:val="0"/>
              </w:rPr>
              <w:t xml:space="preserve">5.- Visualizar saldo disponible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38">
            <w:pPr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00725" cy="3136900"/>
                  <wp:effectExtent b="0" l="0" r="0" t="0"/>
                  <wp:docPr id="9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1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00725" cy="3136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39">
            <w:pPr>
              <w:rPr/>
            </w:pPr>
            <w:r w:rsidDel="00000000" w:rsidR="00000000" w:rsidRPr="00000000">
              <w:rPr>
                <w:rtl w:val="0"/>
              </w:rPr>
              <w:t xml:space="preserve">Se visualizan correctamente los saldos </w:t>
            </w:r>
          </w:p>
        </w:tc>
      </w:tr>
    </w:tbl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72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Comfortaa">
    <w:embedRegular w:fontKey="{00000000-0000-0000-0000-000000000000}" r:id="rId1" w:subsetted="0"/>
    <w:embedBold w:fontKey="{00000000-0000-0000-0000-000000000000}" r:id="rId2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</w:rPr>
  </w:style>
  <w:style w:type="paragraph" w:styleId="Title">
    <w:name w:val="Title"/>
    <w:basedOn w:val="Normal"/>
    <w:next w:val="Normal"/>
    <w:pPr>
      <w:keepNext w:val="1"/>
      <w:keepLines w:val="1"/>
      <w:spacing w:after="60" w:lineRule="auto"/>
    </w:pPr>
    <w:rPr>
      <w:sz w:val="52"/>
      <w:szCs w:val="5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</w:rPr>
  </w:style>
  <w:style w:type="paragraph" w:styleId="Title">
    <w:name w:val="Title"/>
    <w:basedOn w:val="Normal"/>
    <w:next w:val="Normal"/>
    <w:pPr>
      <w:keepNext w:val="1"/>
      <w:keepLines w:val="1"/>
      <w:spacing w:after="60" w:lineRule="auto"/>
    </w:pPr>
    <w:rPr>
      <w:sz w:val="52"/>
      <w:szCs w:val="52"/>
    </w:rPr>
  </w:style>
  <w:style w:type="paragraph" w:styleId="Normal" w:default="1">
    <w:name w:val="Normal"/>
    <w:qFormat w:val="1"/>
  </w:style>
  <w:style w:type="paragraph" w:styleId="Heading1">
    <w:name w:val="heading 1"/>
    <w:basedOn w:val="Normal"/>
    <w:next w:val="Normal"/>
    <w:uiPriority w:val="9"/>
    <w:qFormat w:val="1"/>
    <w:pPr>
      <w:keepNext w:val="1"/>
      <w:keepLines w:val="1"/>
      <w:spacing w:after="120" w:before="40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 w:val="1"/>
    <w:unhideWhenUsed w:val="1"/>
    <w:qFormat w:val="1"/>
    <w:pPr>
      <w:keepNext w:val="1"/>
      <w:keepLines w:val="1"/>
      <w:spacing w:after="120" w:before="36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 w:val="1"/>
    <w:unhideWhenUsed w:val="1"/>
    <w:qFormat w:val="1"/>
    <w:pPr>
      <w:keepNext w:val="1"/>
      <w:keepLines w:val="1"/>
      <w:spacing w:after="80" w:before="32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 w:val="1"/>
    <w:unhideWhenUsed w:val="1"/>
    <w:qFormat w:val="1"/>
    <w:pPr>
      <w:keepNext w:val="1"/>
      <w:keepLines w:val="1"/>
      <w:spacing w:after="80" w:before="2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 w:val="1"/>
    <w:unhideWhenUsed w:val="1"/>
    <w:qFormat w:val="1"/>
    <w:pPr>
      <w:keepNext w:val="1"/>
      <w:keepLines w:val="1"/>
      <w:spacing w:after="80" w:before="24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 w:val="1"/>
    <w:unhideWhenUsed w:val="1"/>
    <w:qFormat w:val="1"/>
    <w:pPr>
      <w:keepNext w:val="1"/>
      <w:keepLines w:val="1"/>
      <w:spacing w:after="80" w:before="240"/>
      <w:outlineLvl w:val="5"/>
    </w:pPr>
    <w:rPr>
      <w:i w:val="1"/>
      <w:color w:val="666666"/>
    </w:rPr>
  </w:style>
  <w:style w:type="character" w:styleId="DefaultParagraphFont" w:default="1">
    <w:name w:val="Default Paragraph Font"/>
    <w:uiPriority w:val="1"/>
    <w:semiHidden w:val="1"/>
    <w:unhideWhenUsed w:val="1"/>
  </w:style>
  <w:style w:type="table" w:styleId="TableNormal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NoList" w:default="1">
    <w:name w:val="No List"/>
    <w:uiPriority w:val="99"/>
    <w:semiHidden w:val="1"/>
    <w:unhideWhenUsed w:val="1"/>
  </w:style>
  <w:style w:type="paragraph" w:styleId="Title">
    <w:name w:val="Title"/>
    <w:basedOn w:val="Normal"/>
    <w:next w:val="Normal"/>
    <w:uiPriority w:val="10"/>
    <w:qFormat w:val="1"/>
    <w:pPr>
      <w:keepNext w:val="1"/>
      <w:keepLines w:val="1"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 w:val="1"/>
    <w:pPr>
      <w:keepNext w:val="1"/>
      <w:keepLines w:val="1"/>
      <w:spacing w:after="320"/>
    </w:pPr>
    <w:rPr>
      <w:color w:val="666666"/>
      <w:sz w:val="30"/>
      <w:szCs w:val="30"/>
    </w:rPr>
  </w:style>
  <w:style w:type="table" w:styleId="a" w:customStyle="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Grid">
    <w:name w:val="Table Grid"/>
    <w:basedOn w:val="TableNormal"/>
    <w:uiPriority w:val="39"/>
    <w:rsid w:val="00CB1592"/>
    <w:pPr>
      <w:spacing w:line="240" w:lineRule="auto"/>
    </w:pPr>
    <w:tblPr>
      <w:tblBorders>
        <w:top w:color="auto" w:space="0" w:sz="4" w:val="single"/>
        <w:left w:color="auto" w:space="0" w:sz="4" w:val="single"/>
        <w:bottom w:color="auto" w:space="0" w:sz="4" w:val="single"/>
        <w:right w:color="auto" w:space="0" w:sz="4" w:val="single"/>
        <w:insideH w:color="auto" w:space="0" w:sz="4" w:val="single"/>
        <w:insideV w:color="auto" w:space="0" w:sz="4" w:val="single"/>
      </w:tblBorders>
    </w:tblPr>
  </w:style>
  <w:style w:type="paragraph" w:styleId="Subtitle">
    <w:name w:val="Subtitle"/>
    <w:basedOn w:val="Normal"/>
    <w:next w:val="Normal"/>
    <w:pPr>
      <w:keepNext w:val="1"/>
      <w:keepLines w:val="1"/>
      <w:spacing w:after="320" w:lineRule="auto"/>
    </w:pPr>
    <w:rPr>
      <w:color w:val="666666"/>
      <w:sz w:val="30"/>
      <w:szCs w:val="30"/>
    </w:rPr>
  </w:style>
  <w:style w:type="table" w:styleId="Table1">
    <w:basedOn w:val="TableNormal"/>
    <w:pPr>
      <w:spacing w:line="240" w:lineRule="auto"/>
    </w:pPr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pPr>
      <w:spacing w:line="240" w:lineRule="auto"/>
    </w:pPr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pPr>
      <w:spacing w:line="240" w:lineRule="auto"/>
    </w:pPr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pPr>
      <w:spacing w:line="240" w:lineRule="auto"/>
    </w:pPr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pPr>
      <w:spacing w:line="240" w:lineRule="auto"/>
    </w:pPr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pPr>
      <w:spacing w:line="240" w:lineRule="auto"/>
    </w:pPr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Subtitle">
    <w:name w:val="Subtitle"/>
    <w:basedOn w:val="Normal"/>
    <w:next w:val="Normal"/>
    <w:pPr>
      <w:keepNext w:val="1"/>
      <w:keepLines w:val="1"/>
      <w:spacing w:after="320" w:lineRule="auto"/>
    </w:pPr>
    <w:rPr>
      <w:color w:val="666666"/>
      <w:sz w:val="30"/>
      <w:szCs w:val="30"/>
    </w:rPr>
  </w:style>
  <w:style w:type="table" w:styleId="Table1">
    <w:basedOn w:val="TableNormal"/>
    <w:pPr>
      <w:spacing w:line="240" w:lineRule="auto"/>
    </w:pPr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pPr>
      <w:spacing w:line="240" w:lineRule="auto"/>
    </w:pPr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pPr>
      <w:spacing w:line="240" w:lineRule="auto"/>
    </w:pPr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pPr>
      <w:spacing w:line="240" w:lineRule="auto"/>
    </w:pPr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pPr>
      <w:spacing w:line="240" w:lineRule="auto"/>
    </w:pPr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pPr>
      <w:spacing w:line="240" w:lineRule="auto"/>
    </w:pPr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11" Type="http://schemas.openxmlformats.org/officeDocument/2006/relationships/image" Target="media/image3.png"/><Relationship Id="rId10" Type="http://schemas.openxmlformats.org/officeDocument/2006/relationships/image" Target="media/image5.png"/><Relationship Id="rId9" Type="http://schemas.openxmlformats.org/officeDocument/2006/relationships/image" Target="media/image4.pn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7" Type="http://schemas.openxmlformats.org/officeDocument/2006/relationships/image" Target="media/image2.png"/><Relationship Id="rId8" Type="http://schemas.openxmlformats.org/officeDocument/2006/relationships/image" Target="media/image1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Comfortaa-regular.ttf"/><Relationship Id="rId2" Type="http://schemas.openxmlformats.org/officeDocument/2006/relationships/font" Target="fonts/Comfortaa-bold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yl5WElAu1iCkySEN6gW3k/ecq6w==">CgMxLjA4AHIhMVFNR1BYRFNuWXc4NXZDSzRwRGNZOWszdUFON1kyNUdF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2024-08-10T00:04:00Z</dcterms:created>
  <dc:creator>bellas garcia</dc:creator>
</cp:coreProperties>
</file>